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FE" w:rsidRPr="009E55C5" w:rsidRDefault="009E55C5" w:rsidP="009E5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</w:t>
      </w:r>
      <w:r w:rsidR="006F559F">
        <w:rPr>
          <w:rFonts w:ascii="Times New Roman" w:hAnsi="Times New Roman" w:cs="Times New Roman"/>
          <w:sz w:val="28"/>
          <w:szCs w:val="28"/>
        </w:rPr>
        <w:t>ий</w:t>
      </w:r>
      <w:r w:rsidR="00DB57B1" w:rsidRPr="009E55C5">
        <w:rPr>
          <w:rFonts w:ascii="Times New Roman" w:hAnsi="Times New Roman" w:cs="Times New Roman"/>
          <w:sz w:val="28"/>
          <w:szCs w:val="28"/>
        </w:rPr>
        <w:t>- творческий проект.</w:t>
      </w:r>
    </w:p>
    <w:p w:rsidR="00DB57B1" w:rsidRPr="00DB57B1" w:rsidRDefault="009E55C5" w:rsidP="00DB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«</w:t>
      </w:r>
      <w:r w:rsidR="00152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Удивительны природные 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B57B1" w:rsidRPr="009E55C5" w:rsidRDefault="00DB57B1" w:rsidP="009E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проекта: </w:t>
      </w:r>
    </w:p>
    <w:p w:rsidR="00DB57B1" w:rsidRPr="009E55C5" w:rsidRDefault="00DB57B1" w:rsidP="009E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Петрачук</w:t>
      </w:r>
      <w:proofErr w:type="spellEnd"/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Викторовна</w:t>
      </w:r>
    </w:p>
    <w:p w:rsidR="00DB57B1" w:rsidRPr="009E55C5" w:rsidRDefault="00DB57B1" w:rsidP="009E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Учреждение: </w:t>
      </w:r>
    </w:p>
    <w:p w:rsidR="009E55C5" w:rsidRDefault="00DB57B1" w:rsidP="009E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МБДОУ "ДС "Алёнушка" </w:t>
      </w:r>
      <w:proofErr w:type="spellStart"/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с.Мужи</w:t>
      </w:r>
      <w:proofErr w:type="spellEnd"/>
    </w:p>
    <w:p w:rsidR="00DB57B1" w:rsidRPr="009E55C5" w:rsidRDefault="00DB57B1" w:rsidP="009E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Вид проекта:</w:t>
      </w:r>
      <w:r w:rsidRPr="009E55C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9E55C5">
        <w:rPr>
          <w:rFonts w:ascii="Times New Roman" w:hAnsi="Times New Roman" w:cs="Times New Roman"/>
          <w:i/>
          <w:color w:val="000000"/>
          <w:sz w:val="24"/>
          <w:szCs w:val="24"/>
        </w:rPr>
        <w:t>долгосрочный(1 год)</w:t>
      </w:r>
      <w:r w:rsidRPr="009E55C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DB57B1" w:rsidRPr="009E55C5" w:rsidRDefault="00DB57B1" w:rsidP="009E55C5">
      <w:pPr>
        <w:pStyle w:val="a4"/>
        <w:shd w:val="clear" w:color="auto" w:fill="FFFFFF"/>
        <w:jc w:val="both"/>
        <w:rPr>
          <w:i/>
          <w:color w:val="000000"/>
        </w:rPr>
      </w:pPr>
      <w:r w:rsidRPr="009E55C5">
        <w:rPr>
          <w:rStyle w:val="a6"/>
          <w:i w:val="0"/>
          <w:color w:val="000000"/>
        </w:rPr>
        <w:t>Участники проекта:</w:t>
      </w:r>
      <w:r w:rsidRPr="009E55C5">
        <w:rPr>
          <w:rStyle w:val="apple-converted-space"/>
          <w:i/>
          <w:color w:val="000000"/>
        </w:rPr>
        <w:t> </w:t>
      </w:r>
      <w:r w:rsidRPr="009E55C5">
        <w:rPr>
          <w:i/>
          <w:color w:val="000000"/>
        </w:rPr>
        <w:t>Дети подготовительной группы 6-7 лет, родители воспитанников, воспитатель.</w:t>
      </w:r>
    </w:p>
    <w:p w:rsidR="00DB57B1" w:rsidRPr="009E55C5" w:rsidRDefault="00DB57B1" w:rsidP="009E55C5">
      <w:pPr>
        <w:pStyle w:val="a4"/>
        <w:shd w:val="clear" w:color="auto" w:fill="FFFFFF"/>
        <w:jc w:val="both"/>
        <w:rPr>
          <w:rFonts w:eastAsia="+mn-ea"/>
          <w:color w:val="FF0000"/>
          <w:kern w:val="24"/>
        </w:rPr>
      </w:pPr>
      <w:r w:rsidRPr="009E55C5">
        <w:rPr>
          <w:color w:val="FF0000"/>
        </w:rPr>
        <w:t>Подробнее о работе:</w:t>
      </w:r>
      <w:r w:rsidRPr="009E55C5">
        <w:rPr>
          <w:rFonts w:eastAsia="+mn-ea"/>
          <w:color w:val="FF0000"/>
          <w:kern w:val="24"/>
        </w:rPr>
        <w:t xml:space="preserve"> </w:t>
      </w:r>
      <w:r w:rsidRPr="009E55C5">
        <w:t xml:space="preserve">Ознакомление дошкольников с </w:t>
      </w:r>
      <w:r w:rsidRPr="009E55C5">
        <w:rPr>
          <w:b/>
          <w:bCs/>
        </w:rPr>
        <w:t xml:space="preserve">явлениями </w:t>
      </w:r>
      <w:r w:rsidR="00C04EC3" w:rsidRPr="009E55C5">
        <w:rPr>
          <w:b/>
          <w:bCs/>
        </w:rPr>
        <w:t>не</w:t>
      </w:r>
      <w:r w:rsidRPr="009E55C5">
        <w:rPr>
          <w:b/>
          <w:bCs/>
        </w:rPr>
        <w:t xml:space="preserve">живой природы </w:t>
      </w:r>
      <w:r w:rsidRPr="009E55C5">
        <w:rPr>
          <w:i/>
          <w:iCs/>
        </w:rPr>
        <w:t>(</w:t>
      </w:r>
      <w:r w:rsidRPr="009E55C5">
        <w:rPr>
          <w:b/>
          <w:bCs/>
          <w:i/>
          <w:iCs/>
        </w:rPr>
        <w:t>физическими явлениями и законами</w:t>
      </w:r>
      <w:r w:rsidRPr="009E55C5">
        <w:rPr>
          <w:i/>
          <w:iCs/>
        </w:rPr>
        <w:t>)</w:t>
      </w:r>
      <w:r w:rsidRPr="009E55C5">
        <w:t xml:space="preserve"> занимает особое место в системе экологического воспитания, поскольку предмет ознакомления постоянно присутствует в ближайшем окружении дошкольника, оказывает своё влияние и непрерывно воздействует на развитие ребёнка</w:t>
      </w:r>
      <w:r w:rsidR="001525B9" w:rsidRPr="009E55C5">
        <w:t>.</w:t>
      </w:r>
    </w:p>
    <w:p w:rsidR="00DB57B1" w:rsidRPr="00A62A33" w:rsidRDefault="00DB57B1" w:rsidP="009E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62A3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Цель проекта</w:t>
      </w:r>
    </w:p>
    <w:p w:rsidR="00DB57B1" w:rsidRPr="009E55C5" w:rsidRDefault="00DB57B1" w:rsidP="009E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первичных научных представлений </w:t>
      </w:r>
      <w:r w:rsidR="00875B32" w:rsidRPr="009E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детей старшего дошкольного возраста </w:t>
      </w:r>
      <w:r w:rsidRPr="009E55C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изучени</w:t>
      </w:r>
      <w:r w:rsidR="0084676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E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физических процессов и явлени</w:t>
      </w:r>
      <w:r w:rsidR="0084676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E5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неживой природы. </w:t>
      </w:r>
    </w:p>
    <w:p w:rsidR="00DB57B1" w:rsidRPr="009E55C5" w:rsidRDefault="00DB57B1" w:rsidP="009E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Задачи: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50" w:rsidRPr="009E55C5" w:rsidRDefault="00FE2650" w:rsidP="009E55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Образовательные задачи:</w:t>
      </w:r>
    </w:p>
    <w:p w:rsidR="00FE2650" w:rsidRPr="009E55C5" w:rsidRDefault="00FE2650" w:rsidP="009E55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знания детей об электричестве.</w:t>
      </w:r>
    </w:p>
    <w:p w:rsidR="00FE2650" w:rsidRPr="009E55C5" w:rsidRDefault="00FE2650" w:rsidP="009E55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причиной проявления различных природных явлений</w:t>
      </w:r>
      <w:r w:rsidR="008467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50" w:rsidRPr="009E55C5" w:rsidRDefault="00FE2650" w:rsidP="009E55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правила безопасного поведения при проведении химических опытов.</w:t>
      </w:r>
    </w:p>
    <w:p w:rsidR="00FE2650" w:rsidRPr="009E55C5" w:rsidRDefault="00FE2650" w:rsidP="009E55C5">
      <w:pPr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самостоятельно выражать собственное мнение об увиденном и услышанном.</w:t>
      </w:r>
    </w:p>
    <w:p w:rsidR="00FE2650" w:rsidRPr="009E55C5" w:rsidRDefault="00FE2650" w:rsidP="009E55C5">
      <w:pPr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коммуникативные навыки.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50" w:rsidRPr="009E55C5" w:rsidRDefault="00FE2650" w:rsidP="009E55C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Развивающие задачи:</w:t>
      </w:r>
    </w:p>
    <w:p w:rsidR="00FE2650" w:rsidRPr="009E55C5" w:rsidRDefault="00FE2650" w:rsidP="009E55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стремление к поисково-познавательной деятельности, познавательно-исследовательской деятельности детей через погружение детей в научно- игровое  экспериментирование.</w:t>
      </w:r>
    </w:p>
    <w:p w:rsidR="00FE2650" w:rsidRPr="009E55C5" w:rsidRDefault="00FE2650" w:rsidP="009E55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овладению приемами практического взаимодействия с окружающими предметами.</w:t>
      </w:r>
    </w:p>
    <w:p w:rsidR="00FE2650" w:rsidRDefault="00FE2650" w:rsidP="009E55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мыслительную активность, умение наблюдать, анализировать, делать выводы.</w:t>
      </w:r>
    </w:p>
    <w:p w:rsidR="0084676B" w:rsidRPr="009E55C5" w:rsidRDefault="0084676B" w:rsidP="008467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76B" w:rsidRPr="009E55C5" w:rsidRDefault="0084676B" w:rsidP="008467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2060"/>
          <w:sz w:val="24"/>
          <w:szCs w:val="24"/>
        </w:rPr>
        <w:t>Воспитательные задачи:</w:t>
      </w:r>
    </w:p>
    <w:p w:rsidR="0084676B" w:rsidRPr="009E55C5" w:rsidRDefault="0084676B" w:rsidP="008467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познанию родного края и его ресурсов.</w:t>
      </w:r>
    </w:p>
    <w:p w:rsidR="0084676B" w:rsidRPr="009E55C5" w:rsidRDefault="0084676B" w:rsidP="008467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радость открытий, полученных из опытов.</w:t>
      </w:r>
    </w:p>
    <w:p w:rsidR="0084676B" w:rsidRDefault="0084676B" w:rsidP="008467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работать в коллективе.</w:t>
      </w:r>
    </w:p>
    <w:p w:rsidR="00FE2650" w:rsidRPr="009E55C5" w:rsidRDefault="0084676B" w:rsidP="0084676B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экологическую культуру у детей и бережное отношение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окружающему миру</w:t>
      </w:r>
    </w:p>
    <w:p w:rsidR="0084676B" w:rsidRPr="0084676B" w:rsidRDefault="0084676B" w:rsidP="008467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50" w:rsidRPr="009E55C5" w:rsidRDefault="00FE2650" w:rsidP="009E55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2060"/>
          <w:sz w:val="24"/>
          <w:szCs w:val="24"/>
        </w:rPr>
        <w:t>Задачи по работе с родителями:</w:t>
      </w:r>
    </w:p>
    <w:p w:rsidR="00FE2650" w:rsidRPr="009E55C5" w:rsidRDefault="0084676B" w:rsidP="008467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E2650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семьи к участию в воспитательном процессе на основе педагогического сотрудничества.</w:t>
      </w:r>
    </w:p>
    <w:p w:rsidR="0084676B" w:rsidRDefault="0084676B" w:rsidP="009E55C5">
      <w:pPr>
        <w:shd w:val="clear" w:color="auto" w:fill="FFFFFF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E2650" w:rsidRPr="00A62A33" w:rsidRDefault="00FE2650" w:rsidP="009E55C5">
      <w:pPr>
        <w:shd w:val="clear" w:color="auto" w:fill="FFFFFF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2A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Этапы проекта:</w:t>
      </w:r>
    </w:p>
    <w:p w:rsidR="00FE2650" w:rsidRPr="009E55C5" w:rsidRDefault="00FE2650" w:rsidP="009E55C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Подготовительный.</w:t>
      </w:r>
    </w:p>
    <w:p w:rsidR="00FE2650" w:rsidRPr="009E55C5" w:rsidRDefault="00FE2650" w:rsidP="009E55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Донести до участников проекта важность данной темы.</w:t>
      </w:r>
    </w:p>
    <w:p w:rsidR="00FE2650" w:rsidRPr="009E55C5" w:rsidRDefault="00FE2650" w:rsidP="009E55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развивающую среду: подобрать материалы, игрушки, атрибуты, для игровой, театрализованной деятельности; дидактические игры, иллюстрированный материал, худ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ожественную литературу по теме «Безопасные экспер</w:t>
      </w:r>
      <w:r w:rsid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E2650" w:rsidRPr="009E55C5" w:rsidRDefault="00FE2650" w:rsidP="009E55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материал для продуктивной деятельности.</w:t>
      </w:r>
    </w:p>
    <w:p w:rsidR="00FE2650" w:rsidRPr="009E55C5" w:rsidRDefault="00FE2650" w:rsidP="009E55C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Практический.</w:t>
      </w:r>
    </w:p>
    <w:p w:rsidR="00FE2650" w:rsidRPr="009E55C5" w:rsidRDefault="00FE2650" w:rsidP="009E55C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 родителями путей реализации будущего проекта</w:t>
      </w:r>
    </w:p>
    <w:p w:rsidR="00FE2650" w:rsidRPr="009E55C5" w:rsidRDefault="00FE2650" w:rsidP="009E55C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Реализация проекта, основной этап</w:t>
      </w:r>
    </w:p>
    <w:p w:rsidR="00FE2650" w:rsidRPr="009E55C5" w:rsidRDefault="00FE2650" w:rsidP="009E55C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занятие «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детектив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, « Наука мыльных пузырей» « Вулкан в пробирке»</w:t>
      </w:r>
    </w:p>
    <w:p w:rsidR="00FE2650" w:rsidRPr="009E55C5" w:rsidRDefault="00FE2650" w:rsidP="009E55C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на тему: «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Удивительные природные явления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70C0"/>
          <w:sz w:val="24"/>
          <w:szCs w:val="24"/>
        </w:rPr>
        <w:t>Ожидаемый результат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проекта по формированию  четкого представления 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о химических основах природных явлений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достичь конкретных результатов за короткий период. Реализация проекта обеспечит активное участие детей, родителей и педагогов. Расширить педагогическую грамотность родителей по вопросам безопасного поведения 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домашнего экспериментирования с детьми.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70C0"/>
          <w:sz w:val="24"/>
          <w:szCs w:val="24"/>
        </w:rPr>
        <w:t>Предварительная работа:</w:t>
      </w:r>
    </w:p>
    <w:p w:rsidR="00FE2650" w:rsidRPr="009E55C5" w:rsidRDefault="00FE2650" w:rsidP="009E55C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темы и проблемы будущего проекта, постановка цели и задач;</w:t>
      </w:r>
    </w:p>
    <w:p w:rsidR="00FE2650" w:rsidRPr="009E55C5" w:rsidRDefault="00FE2650" w:rsidP="009E55C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разработка необходимых материалов (тематических занятий, бесед, конкурсов, подбор художественной литературы, составление плана реализации проекта)</w:t>
      </w:r>
    </w:p>
    <w:p w:rsidR="00FE2650" w:rsidRPr="00A62A33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2A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Интеграция образовательных областей: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Познавательное развитие - обобщить знания детей об 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явлениях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«живѐт» 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 он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человеку, способствовать овладению приемами практического взаимодействия с окружающим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предметами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явлениями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 - активизировать в речи детей слова: 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компоненты, взаимодействие,</w:t>
      </w:r>
      <w:r w:rsidR="007D1CA1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C15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Формировать речевые навыки: согласование существительных и прилагательных, строить предложения различной синтаксической структуры. Развивать мыслительную активность, любознательность. Воспитывать интерес к исследовательской деятельности.</w:t>
      </w:r>
    </w:p>
    <w:p w:rsidR="00FE2650" w:rsidRPr="009E55C5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 - закреплять правила безо</w:t>
      </w:r>
      <w:r w:rsidR="007D1CA1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пасного поведения в обращении с химическими компонентами для детского экспериментирования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Воспитывать умение работать в коллективе.</w:t>
      </w:r>
    </w:p>
    <w:p w:rsidR="00FE2650" w:rsidRDefault="00FE2650" w:rsidP="009E55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- использовать различные виды художественной деятельности: через создание коллекции рисунков «</w:t>
      </w:r>
      <w:r w:rsidR="007D1CA1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на кухни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», использование раскраски для детей «</w:t>
      </w:r>
      <w:r w:rsidR="007D1CA1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D1CA1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«Мороженое в домашних условиях»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Развивать слуховое восприятие. (Узнавать на слух звуки </w:t>
      </w:r>
      <w:r w:rsidR="007D1CA1"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явлений</w:t>
      </w:r>
      <w:r w:rsidRPr="009E55C5">
        <w:rPr>
          <w:rFonts w:ascii="Times New Roman" w:eastAsia="Times New Roman" w:hAnsi="Times New Roman" w:cs="Times New Roman"/>
          <w:color w:val="000000"/>
          <w:sz w:val="24"/>
          <w:szCs w:val="24"/>
        </w:rPr>
        <w:t>). Воспитывать интерес детей к творческой деятельности.</w:t>
      </w:r>
    </w:p>
    <w:p w:rsidR="00A62A33" w:rsidRPr="00A62A33" w:rsidRDefault="00A62A33" w:rsidP="00A62A3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научности: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подкрепление всех средств познания научно-обоснованными и практически апробированными методиками;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целостности:</w:t>
      </w:r>
      <w:r w:rsidRPr="00A62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основывается на комплексном принципе построения непрерывности  процесса поисково-исследовательской деятельности;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-предусматривает решение программных задач в совместной деятельности педагогов, детей и родителей.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Принцип систематичности и последовательности:</w:t>
      </w:r>
      <w:r w:rsidRPr="00A62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обеспечивает единство воспитательных, развивающих и обучающих задач, развития поисково-исследовательской деятельности дошкольников;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формирует у детей динамические стереотипы в результате многократных повторений.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индивидуально-личностной ориентации воспитания: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реализацию идеи приоритетности самоценного детства,</w:t>
      </w:r>
      <w:r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обеспечивающей гуманный подход к целостному развитию личности ребенка-дошкольника и обеспечению готовности личности к дальнейшему ее развитию;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обеспечивает психологическую защищенность ребенка,</w:t>
      </w:r>
      <w:r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эмоциональный комфорт, создание условий для самореализации с опорой на индивидуальные особенности ребенка.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доступности:</w:t>
      </w:r>
      <w:r w:rsidRPr="00A62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построение процесса обучения дошкольников на адекватных возрасту формах работы с детьми;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активного обучения:</w:t>
      </w:r>
      <w:r w:rsidRPr="00A62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креативности:</w:t>
      </w:r>
      <w:r w:rsidRPr="00A62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  <w:r w:rsidRPr="00A6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Принцип результативности:</w:t>
      </w:r>
      <w:r w:rsidRPr="00A62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A62A3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6A15D3" w:rsidRPr="009E55C5" w:rsidRDefault="00B152C1" w:rsidP="009E55C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C5">
        <w:rPr>
          <w:rFonts w:ascii="Times New Roman" w:hAnsi="Times New Roman" w:cs="Times New Roman"/>
          <w:b/>
          <w:bCs/>
          <w:sz w:val="24"/>
          <w:szCs w:val="24"/>
        </w:rPr>
        <w:t>Основные организационные формы:</w:t>
      </w:r>
    </w:p>
    <w:p w:rsidR="00713A66" w:rsidRDefault="006A15D3" w:rsidP="005B3F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55C5">
        <w:rPr>
          <w:rFonts w:ascii="Times New Roman" w:hAnsi="Times New Roman" w:cs="Times New Roman"/>
          <w:b/>
          <w:sz w:val="24"/>
          <w:szCs w:val="24"/>
        </w:rPr>
        <w:t>Основная форма организации</w:t>
      </w:r>
      <w:r w:rsidR="005B3F8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55C5">
        <w:rPr>
          <w:rFonts w:ascii="Times New Roman" w:hAnsi="Times New Roman" w:cs="Times New Roman"/>
          <w:b/>
          <w:sz w:val="24"/>
          <w:szCs w:val="24"/>
        </w:rPr>
        <w:t>это организация краткосрочных (1 месяц) исследовательских проектов</w:t>
      </w:r>
      <w:r w:rsidRPr="009E55C5">
        <w:rPr>
          <w:rFonts w:ascii="Times New Roman" w:hAnsi="Times New Roman" w:cs="Times New Roman"/>
          <w:b/>
          <w:bCs/>
          <w:sz w:val="24"/>
          <w:szCs w:val="24"/>
        </w:rPr>
        <w:t>, котор</w:t>
      </w:r>
      <w:r w:rsidR="00713A6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9E55C5">
        <w:rPr>
          <w:rFonts w:ascii="Times New Roman" w:hAnsi="Times New Roman" w:cs="Times New Roman"/>
          <w:b/>
          <w:bCs/>
          <w:sz w:val="24"/>
          <w:szCs w:val="24"/>
        </w:rPr>
        <w:t xml:space="preserve"> включа</w:t>
      </w:r>
      <w:r w:rsidR="00713A66">
        <w:rPr>
          <w:rFonts w:ascii="Times New Roman" w:hAnsi="Times New Roman" w:cs="Times New Roman"/>
          <w:b/>
          <w:bCs/>
          <w:sz w:val="24"/>
          <w:szCs w:val="24"/>
        </w:rPr>
        <w:t>ют</w:t>
      </w:r>
      <w:r w:rsidRPr="009E55C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Pr="009E55C5">
        <w:rPr>
          <w:rFonts w:ascii="Times New Roman" w:hAnsi="Times New Roman" w:cs="Times New Roman"/>
          <w:b/>
          <w:bCs/>
          <w:sz w:val="24"/>
          <w:szCs w:val="24"/>
        </w:rPr>
        <w:t>себя:</w:t>
      </w:r>
      <w:r w:rsidR="00B152C1" w:rsidRPr="009E55C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52C1" w:rsidRPr="009E55C5">
        <w:rPr>
          <w:rFonts w:ascii="Times New Roman" w:hAnsi="Times New Roman" w:cs="Times New Roman"/>
          <w:sz w:val="24"/>
          <w:szCs w:val="24"/>
        </w:rPr>
        <w:t>•</w:t>
      </w:r>
      <w:proofErr w:type="gramEnd"/>
      <w:r w:rsidR="00B152C1" w:rsidRPr="009E55C5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5B3F88">
        <w:rPr>
          <w:rFonts w:ascii="Times New Roman" w:hAnsi="Times New Roman" w:cs="Times New Roman"/>
          <w:sz w:val="24"/>
          <w:szCs w:val="24"/>
        </w:rPr>
        <w:t>ую</w:t>
      </w:r>
      <w:r w:rsidR="00B152C1" w:rsidRPr="009E55C5">
        <w:rPr>
          <w:rFonts w:ascii="Times New Roman" w:hAnsi="Times New Roman" w:cs="Times New Roman"/>
          <w:sz w:val="24"/>
          <w:szCs w:val="24"/>
        </w:rPr>
        <w:t xml:space="preserve"> деятельность в форме </w:t>
      </w:r>
      <w:r w:rsidR="00713A66">
        <w:rPr>
          <w:rFonts w:ascii="Times New Roman" w:hAnsi="Times New Roman" w:cs="Times New Roman"/>
          <w:sz w:val="24"/>
          <w:szCs w:val="24"/>
        </w:rPr>
        <w:t>экспериментальной деятельности</w:t>
      </w:r>
      <w:r w:rsidR="00B152C1" w:rsidRPr="009E55C5">
        <w:rPr>
          <w:rFonts w:ascii="Times New Roman" w:hAnsi="Times New Roman" w:cs="Times New Roman"/>
          <w:sz w:val="24"/>
          <w:szCs w:val="24"/>
        </w:rPr>
        <w:t>;</w:t>
      </w:r>
      <w:r w:rsidR="00B152C1" w:rsidRPr="009E55C5">
        <w:rPr>
          <w:rFonts w:ascii="Times New Roman" w:hAnsi="Times New Roman" w:cs="Times New Roman"/>
          <w:sz w:val="24"/>
          <w:szCs w:val="24"/>
        </w:rPr>
        <w:br/>
        <w:t>• тематические выставки;</w:t>
      </w:r>
    </w:p>
    <w:p w:rsidR="005B3F88" w:rsidRDefault="005B3F88" w:rsidP="005B3F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55C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B3F88">
        <w:rPr>
          <w:rFonts w:ascii="Times New Roman" w:hAnsi="Times New Roman" w:cs="Times New Roman"/>
          <w:sz w:val="24"/>
          <w:szCs w:val="24"/>
        </w:rPr>
        <w:t>резентация полученного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F88" w:rsidRPr="005B3F88" w:rsidRDefault="005B3F88" w:rsidP="005B3F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52C1" w:rsidRPr="009E55C5" w:rsidRDefault="00B152C1" w:rsidP="005B3F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55C5">
        <w:rPr>
          <w:rFonts w:ascii="Times New Roman" w:hAnsi="Times New Roman" w:cs="Times New Roman"/>
          <w:b/>
          <w:bCs/>
          <w:sz w:val="24"/>
          <w:szCs w:val="24"/>
        </w:rPr>
        <w:t xml:space="preserve">Методы и </w:t>
      </w:r>
      <w:proofErr w:type="gramStart"/>
      <w:r w:rsidRPr="009E55C5">
        <w:rPr>
          <w:rFonts w:ascii="Times New Roman" w:hAnsi="Times New Roman" w:cs="Times New Roman"/>
          <w:b/>
          <w:bCs/>
          <w:sz w:val="24"/>
          <w:szCs w:val="24"/>
        </w:rPr>
        <w:t>приемы:</w:t>
      </w:r>
      <w:r w:rsidRPr="009E55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55C5">
        <w:rPr>
          <w:rFonts w:ascii="Times New Roman" w:hAnsi="Times New Roman" w:cs="Times New Roman"/>
          <w:sz w:val="24"/>
          <w:szCs w:val="24"/>
        </w:rPr>
        <w:t>•</w:t>
      </w:r>
      <w:proofErr w:type="gramEnd"/>
      <w:r w:rsidRPr="009E55C5">
        <w:rPr>
          <w:rFonts w:ascii="Times New Roman" w:hAnsi="Times New Roman" w:cs="Times New Roman"/>
          <w:sz w:val="24"/>
          <w:szCs w:val="24"/>
        </w:rPr>
        <w:t xml:space="preserve"> сюжетно-ролевые игры, подвижные игры;</w:t>
      </w:r>
      <w:r w:rsidRPr="009E55C5">
        <w:rPr>
          <w:rFonts w:ascii="Times New Roman" w:hAnsi="Times New Roman" w:cs="Times New Roman"/>
          <w:sz w:val="24"/>
          <w:szCs w:val="24"/>
        </w:rPr>
        <w:br/>
        <w:t>• проектирование;</w:t>
      </w:r>
      <w:r w:rsidRPr="009E55C5">
        <w:rPr>
          <w:rFonts w:ascii="Times New Roman" w:hAnsi="Times New Roman" w:cs="Times New Roman"/>
          <w:sz w:val="24"/>
          <w:szCs w:val="24"/>
        </w:rPr>
        <w:br/>
        <w:t>• конкурсы, викторины;</w:t>
      </w:r>
      <w:r w:rsidRPr="009E55C5">
        <w:rPr>
          <w:rFonts w:ascii="Times New Roman" w:hAnsi="Times New Roman" w:cs="Times New Roman"/>
          <w:sz w:val="24"/>
          <w:szCs w:val="24"/>
        </w:rPr>
        <w:br/>
        <w:t>• коллективно-творческие дела;</w:t>
      </w: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F88" w:rsidRDefault="005B3F88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15D3" w:rsidRPr="009E55C5" w:rsidRDefault="009E55C5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Удивительны природные явления» включает в себя 9 тематически самостоятельных исследовательских работ детей ,родителей и педагогов .</w:t>
      </w:r>
    </w:p>
    <w:p w:rsidR="00B152C1" w:rsidRPr="009E55C5" w:rsidRDefault="00B152C1" w:rsidP="009E55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5C5">
        <w:rPr>
          <w:rFonts w:ascii="Times New Roman" w:hAnsi="Times New Roman" w:cs="Times New Roman"/>
          <w:sz w:val="24"/>
          <w:szCs w:val="24"/>
        </w:rPr>
        <w:br/>
      </w:r>
      <w:r w:rsidRPr="009E55C5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план.</w:t>
      </w:r>
      <w:r w:rsidRPr="009E55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230"/>
        <w:gridCol w:w="2175"/>
        <w:gridCol w:w="2648"/>
        <w:gridCol w:w="120"/>
      </w:tblGrid>
      <w:tr w:rsidR="006A15D3" w:rsidRPr="009E55C5" w:rsidTr="005B3F88">
        <w:trPr>
          <w:gridAfter w:val="1"/>
          <w:wAfter w:w="120" w:type="dxa"/>
          <w:trHeight w:val="107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Группа 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6A15D3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Количество краткосрочных исследовательских проектов</w:t>
            </w: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Количество занятий в месяц </w:t>
            </w:r>
          </w:p>
        </w:tc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6A15D3" w:rsidRPr="009E55C5" w:rsidTr="005B3F88">
        <w:trPr>
          <w:gridAfter w:val="1"/>
          <w:wAfter w:w="120" w:type="dxa"/>
          <w:trHeight w:val="584"/>
        </w:trPr>
        <w:tc>
          <w:tcPr>
            <w:tcW w:w="21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детей 6-7 лет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2A0B4E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2A0B4E" w:rsidRPr="009E5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  <w:r w:rsidRPr="009E5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152C1" w:rsidRPr="009E55C5" w:rsidTr="005B3F88">
        <w:trPr>
          <w:trHeight w:val="575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Месяц 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B152C1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Тем</w:t>
            </w:r>
            <w:r w:rsidR="006A15D3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ы</w:t>
            </w: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="006A15D3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краткосрочных исследовательских </w:t>
            </w:r>
            <w:proofErr w:type="gramStart"/>
            <w:r w:rsidR="006A15D3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проектов</w:t>
            </w:r>
            <w:r w:rsidR="002A0B4E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.</w:t>
            </w:r>
            <w:r w:rsidR="006A15D3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B152C1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6A15D3" w:rsidP="005B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2C1" w:rsidRPr="009E55C5" w:rsidRDefault="006A15D3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Наука мыльных пузырей</w:t>
            </w:r>
            <w:r w:rsidR="002A0B4E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.</w:t>
            </w:r>
          </w:p>
        </w:tc>
      </w:tr>
      <w:tr w:rsidR="006A15D3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5D3" w:rsidRPr="009E55C5" w:rsidRDefault="006A15D3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5D3" w:rsidRPr="009E55C5" w:rsidRDefault="006A15D3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Как растут кристаллы</w:t>
            </w:r>
            <w:r w:rsidR="00E03EE8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. Бриллианты  из </w:t>
            </w:r>
            <w:proofErr w:type="spellStart"/>
            <w:r w:rsidR="00E03EE8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алюма</w:t>
            </w:r>
            <w:proofErr w:type="spellEnd"/>
            <w:r w:rsidR="00E03EE8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.</w:t>
            </w:r>
          </w:p>
        </w:tc>
      </w:tr>
      <w:tr w:rsidR="006A15D3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5D3" w:rsidRPr="009E55C5" w:rsidRDefault="006A15D3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5D3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Торнадо в природе и дома</w:t>
            </w:r>
            <w:r w:rsidR="002A0B4E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.</w:t>
            </w:r>
          </w:p>
        </w:tc>
      </w:tr>
      <w:tr w:rsidR="00E03EE8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Разноцветный вулкан в пробирке. Лава под водой.</w:t>
            </w:r>
          </w:p>
        </w:tc>
      </w:tr>
      <w:tr w:rsidR="00E03EE8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Искусственный снег</w:t>
            </w:r>
            <w:r w:rsidR="002A0B4E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.</w:t>
            </w:r>
          </w:p>
        </w:tc>
      </w:tr>
      <w:tr w:rsidR="00E03EE8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Радуга в стакане</w:t>
            </w:r>
            <w:r w:rsidR="002A0B4E"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.</w:t>
            </w:r>
          </w:p>
        </w:tc>
      </w:tr>
      <w:tr w:rsidR="00E03EE8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Полимеры опасные и полезные. Полимерные червячки.</w:t>
            </w:r>
          </w:p>
        </w:tc>
      </w:tr>
      <w:tr w:rsidR="00E03EE8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Разноцветное </w:t>
            </w:r>
            <w:proofErr w:type="gramStart"/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мороженое ,</w:t>
            </w:r>
            <w:proofErr w:type="gramEnd"/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лимонад  в домашних условиях . Молекулярная кухня-синтез науки и кулинарии.</w:t>
            </w:r>
          </w:p>
        </w:tc>
      </w:tr>
      <w:tr w:rsidR="00E03EE8" w:rsidRPr="009E55C5" w:rsidTr="005B3F88">
        <w:trPr>
          <w:trHeight w:val="99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Май</w:t>
            </w:r>
          </w:p>
        </w:tc>
        <w:tc>
          <w:tcPr>
            <w:tcW w:w="717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EE8" w:rsidRPr="009E55C5" w:rsidRDefault="00E03EE8" w:rsidP="009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Мыло своими руками.</w:t>
            </w:r>
          </w:p>
        </w:tc>
      </w:tr>
    </w:tbl>
    <w:p w:rsidR="00A62A33" w:rsidRPr="005B3F88" w:rsidRDefault="00A62A33" w:rsidP="00A62A33">
      <w:pPr>
        <w:shd w:val="clear" w:color="auto" w:fill="FFFFFF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B3F8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3.Заключительный этап</w:t>
      </w:r>
    </w:p>
    <w:p w:rsidR="00A62A33" w:rsidRPr="005B3F88" w:rsidRDefault="00A62A33" w:rsidP="00A62A3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5B3F88">
        <w:rPr>
          <w:rFonts w:ascii="Times New Roman" w:eastAsia="Times New Roman" w:hAnsi="Times New Roman" w:cs="Times New Roman"/>
          <w:color w:val="000000"/>
          <w:sz w:val="24"/>
        </w:rPr>
        <w:t>Анализ и обобщение результатов, полученных в процессе познавательно- исследовательской деятельности детей.</w:t>
      </w:r>
    </w:p>
    <w:p w:rsidR="00A62A33" w:rsidRPr="005B3F88" w:rsidRDefault="00A62A33" w:rsidP="00A62A3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5B3F88">
        <w:rPr>
          <w:rFonts w:ascii="Times New Roman" w:eastAsia="Times New Roman" w:hAnsi="Times New Roman" w:cs="Times New Roman"/>
          <w:color w:val="000000"/>
          <w:sz w:val="24"/>
        </w:rPr>
        <w:t>Презентация проектов</w:t>
      </w:r>
    </w:p>
    <w:p w:rsidR="00A62A33" w:rsidRPr="005B3F88" w:rsidRDefault="00A62A33" w:rsidP="00A62A33">
      <w:pPr>
        <w:shd w:val="clear" w:color="auto" w:fill="FFFFFF"/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E2650" w:rsidRPr="009E55C5" w:rsidRDefault="00FE2650" w:rsidP="009E5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EC3" w:rsidRPr="009E55C5" w:rsidRDefault="00C04EC3" w:rsidP="009E5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EC3" w:rsidRPr="009E55C5" w:rsidRDefault="00C04EC3" w:rsidP="009E5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C5" w:rsidRPr="009E55C5" w:rsidRDefault="00C04EC3" w:rsidP="00A62A33">
      <w:pPr>
        <w:jc w:val="both"/>
        <w:rPr>
          <w:rFonts w:ascii="Times New Roman" w:hAnsi="Times New Roman" w:cs="Times New Roman"/>
          <w:sz w:val="24"/>
          <w:szCs w:val="24"/>
        </w:rPr>
      </w:pPr>
      <w:r w:rsidRPr="009E55C5">
        <w:rPr>
          <w:rFonts w:ascii="Times New Roman" w:hAnsi="Segoe UI Symbol" w:cs="Times New Roman"/>
          <w:color w:val="000000"/>
          <w:sz w:val="24"/>
          <w:szCs w:val="24"/>
          <w:shd w:val="clear" w:color="auto" w:fill="FFFFFF"/>
        </w:rPr>
        <w:t>⠀</w:t>
      </w:r>
      <w:r w:rsidRPr="009E55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3EE8" w:rsidRPr="009E55C5" w:rsidRDefault="00E03EE8" w:rsidP="009E5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EC3" w:rsidRPr="009E55C5" w:rsidRDefault="00C04EC3" w:rsidP="009E55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EC3" w:rsidRPr="009E55C5" w:rsidSect="0059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9DD"/>
    <w:multiLevelType w:val="multilevel"/>
    <w:tmpl w:val="BF5C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7DBB"/>
    <w:multiLevelType w:val="multilevel"/>
    <w:tmpl w:val="8D44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554F6"/>
    <w:multiLevelType w:val="multilevel"/>
    <w:tmpl w:val="350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2B66"/>
    <w:multiLevelType w:val="multilevel"/>
    <w:tmpl w:val="4B8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B0C31"/>
    <w:multiLevelType w:val="multilevel"/>
    <w:tmpl w:val="305C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022A4"/>
    <w:multiLevelType w:val="multilevel"/>
    <w:tmpl w:val="6218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22481"/>
    <w:multiLevelType w:val="multilevel"/>
    <w:tmpl w:val="305C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A2091"/>
    <w:multiLevelType w:val="multilevel"/>
    <w:tmpl w:val="319E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605E2"/>
    <w:multiLevelType w:val="multilevel"/>
    <w:tmpl w:val="A38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223E1"/>
    <w:multiLevelType w:val="multilevel"/>
    <w:tmpl w:val="517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D6C14"/>
    <w:multiLevelType w:val="multilevel"/>
    <w:tmpl w:val="0B22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362E2"/>
    <w:multiLevelType w:val="multilevel"/>
    <w:tmpl w:val="6AD4D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516A4"/>
    <w:multiLevelType w:val="multilevel"/>
    <w:tmpl w:val="95C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D4B91"/>
    <w:multiLevelType w:val="multilevel"/>
    <w:tmpl w:val="8D36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720E9"/>
    <w:multiLevelType w:val="multilevel"/>
    <w:tmpl w:val="928C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4104"/>
    <w:multiLevelType w:val="multilevel"/>
    <w:tmpl w:val="165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33E42"/>
    <w:multiLevelType w:val="multilevel"/>
    <w:tmpl w:val="3BD0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44FDE"/>
    <w:multiLevelType w:val="multilevel"/>
    <w:tmpl w:val="618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D3883"/>
    <w:multiLevelType w:val="multilevel"/>
    <w:tmpl w:val="8B0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27520"/>
    <w:multiLevelType w:val="hybridMultilevel"/>
    <w:tmpl w:val="41583D58"/>
    <w:lvl w:ilvl="0" w:tplc="A66E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F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67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29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E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65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  <w:num w:numId="17">
    <w:abstractNumId w:val="15"/>
  </w:num>
  <w:num w:numId="18">
    <w:abstractNumId w:val="19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7B1"/>
    <w:rsid w:val="00006E95"/>
    <w:rsid w:val="001525B9"/>
    <w:rsid w:val="002A0B4E"/>
    <w:rsid w:val="005905FE"/>
    <w:rsid w:val="005B3F88"/>
    <w:rsid w:val="006A15D3"/>
    <w:rsid w:val="006F559F"/>
    <w:rsid w:val="00713A66"/>
    <w:rsid w:val="007D1CA1"/>
    <w:rsid w:val="0084676B"/>
    <w:rsid w:val="00875B32"/>
    <w:rsid w:val="009E55C5"/>
    <w:rsid w:val="00A62A33"/>
    <w:rsid w:val="00B152C1"/>
    <w:rsid w:val="00C04C15"/>
    <w:rsid w:val="00C04EC3"/>
    <w:rsid w:val="00CB73FB"/>
    <w:rsid w:val="00DB57B1"/>
    <w:rsid w:val="00E03EE8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0E4F-C641-4A8B-A57D-004BA66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FE"/>
  </w:style>
  <w:style w:type="paragraph" w:styleId="3">
    <w:name w:val="heading 3"/>
    <w:basedOn w:val="a"/>
    <w:link w:val="30"/>
    <w:uiPriority w:val="9"/>
    <w:qFormat/>
    <w:rsid w:val="00DB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7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B57B1"/>
  </w:style>
  <w:style w:type="character" w:styleId="a3">
    <w:name w:val="Hyperlink"/>
    <w:basedOn w:val="a0"/>
    <w:uiPriority w:val="99"/>
    <w:semiHidden/>
    <w:unhideWhenUsed/>
    <w:rsid w:val="00DB57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57B1"/>
    <w:rPr>
      <w:b/>
      <w:bCs/>
    </w:rPr>
  </w:style>
  <w:style w:type="character" w:styleId="a6">
    <w:name w:val="Emphasis"/>
    <w:basedOn w:val="a0"/>
    <w:uiPriority w:val="20"/>
    <w:qFormat/>
    <w:rsid w:val="00DB57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E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A33"/>
    <w:pPr>
      <w:ind w:left="720"/>
      <w:contextualSpacing/>
    </w:pPr>
  </w:style>
  <w:style w:type="character" w:customStyle="1" w:styleId="c6">
    <w:name w:val="c6"/>
    <w:basedOn w:val="a0"/>
    <w:rsid w:val="00A62A33"/>
  </w:style>
  <w:style w:type="character" w:customStyle="1" w:styleId="c31">
    <w:name w:val="c31"/>
    <w:basedOn w:val="a0"/>
    <w:rsid w:val="00A62A33"/>
  </w:style>
  <w:style w:type="character" w:customStyle="1" w:styleId="c7">
    <w:name w:val="c7"/>
    <w:basedOn w:val="a0"/>
    <w:rsid w:val="00A6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Людмила Гавричкова</cp:lastModifiedBy>
  <cp:revision>11</cp:revision>
  <dcterms:created xsi:type="dcterms:W3CDTF">2020-02-23T05:31:00Z</dcterms:created>
  <dcterms:modified xsi:type="dcterms:W3CDTF">2020-03-10T04:38:00Z</dcterms:modified>
</cp:coreProperties>
</file>